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2CBCD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35F154AF" w14:textId="1CFA64CE" w:rsidR="00476F62" w:rsidRPr="00D20895" w:rsidRDefault="00476F62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D20895">
        <w:rPr>
          <w:rFonts w:ascii="Times New Roman" w:hAnsi="Times New Roman"/>
          <w:b/>
          <w:u w:val="single"/>
        </w:rPr>
        <w:t xml:space="preserve">Rada </w:t>
      </w:r>
      <w:r w:rsidR="00F26AF0" w:rsidRPr="00D20895">
        <w:rPr>
          <w:rFonts w:ascii="Times New Roman" w:hAnsi="Times New Roman"/>
          <w:b/>
          <w:u w:val="single"/>
        </w:rPr>
        <w:t>vaste douchekop type VR2</w:t>
      </w:r>
      <w:r w:rsidR="00D20895">
        <w:rPr>
          <w:rFonts w:ascii="Times New Roman" w:hAnsi="Times New Roman"/>
          <w:b/>
          <w:u w:val="single"/>
        </w:rPr>
        <w:t xml:space="preserve"> 2.1652.009</w:t>
      </w:r>
      <w:bookmarkStart w:id="0" w:name="_GoBack"/>
      <w:bookmarkEnd w:id="0"/>
    </w:p>
    <w:p w14:paraId="064A95EB" w14:textId="77777777" w:rsidR="00476F62" w:rsidRPr="00D20895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766611C3" w14:textId="77777777" w:rsidR="003B699A" w:rsidRDefault="00805B75" w:rsidP="00476F62">
      <w:r>
        <w:rPr>
          <w:rFonts w:ascii="Calibri" w:eastAsia="Calibri" w:hAnsi="Calibri" w:cs="Times New Roman"/>
        </w:rPr>
        <w:t>Vandaalbestendige, energiebesparende, verchroomde dou</w:t>
      </w:r>
      <w:r>
        <w:rPr>
          <w:rFonts w:ascii="Calibri" w:eastAsia="Calibri" w:hAnsi="Calibri" w:cs="Times New Roman"/>
        </w:rPr>
        <w:softHyphen/>
        <w:t>che</w:t>
      </w:r>
      <w:r>
        <w:rPr>
          <w:rFonts w:ascii="Calibri" w:eastAsia="Calibri" w:hAnsi="Calibri" w:cs="Times New Roman"/>
        </w:rPr>
        <w:softHyphen/>
        <w:t xml:space="preserve">kop voor aansluiting op inbouwleidingen. De </w:t>
      </w:r>
      <w:r w:rsidR="004E5301">
        <w:rPr>
          <w:rFonts w:ascii="Calibri" w:eastAsia="Calibri" w:hAnsi="Calibri" w:cs="Times New Roman"/>
        </w:rPr>
        <w:t xml:space="preserve">afgeronde </w:t>
      </w:r>
      <w:r>
        <w:rPr>
          <w:rFonts w:ascii="Calibri" w:eastAsia="Calibri" w:hAnsi="Calibri" w:cs="Times New Roman"/>
        </w:rPr>
        <w:t>dou</w:t>
      </w:r>
      <w:r>
        <w:rPr>
          <w:rFonts w:ascii="Calibri" w:eastAsia="Calibri" w:hAnsi="Calibri" w:cs="Times New Roman"/>
        </w:rPr>
        <w:softHyphen/>
        <w:t>chekop be</w:t>
      </w:r>
      <w:r>
        <w:rPr>
          <w:rFonts w:ascii="Calibri" w:eastAsia="Calibri" w:hAnsi="Calibri" w:cs="Times New Roman"/>
        </w:rPr>
        <w:softHyphen/>
        <w:t>staat uit een basis</w:t>
      </w:r>
      <w:r>
        <w:rPr>
          <w:rFonts w:ascii="Calibri" w:eastAsia="Calibri" w:hAnsi="Calibri" w:cs="Times New Roman"/>
        </w:rPr>
        <w:softHyphen/>
        <w:t xml:space="preserve">plaat die op de muur wordt bevestigd </w:t>
      </w:r>
      <w:r w:rsidR="00F26AF0">
        <w:t>en een ver</w:t>
      </w:r>
      <w:r w:rsidR="00F26AF0">
        <w:softHyphen/>
        <w:t xml:space="preserve">chroomd driehoekig </w:t>
      </w:r>
      <w:r w:rsidR="00AF29D1">
        <w:t xml:space="preserve">messing </w:t>
      </w:r>
      <w:r>
        <w:rPr>
          <w:rFonts w:ascii="Calibri" w:eastAsia="Calibri" w:hAnsi="Calibri" w:cs="Times New Roman"/>
        </w:rPr>
        <w:t>lichaam met een vast sproei</w:t>
      </w:r>
      <w:r>
        <w:rPr>
          <w:rFonts w:ascii="Calibri" w:eastAsia="Calibri" w:hAnsi="Calibri" w:cs="Times New Roman"/>
        </w:rPr>
        <w:softHyphen/>
        <w:t>roos</w:t>
      </w:r>
      <w:r>
        <w:rPr>
          <w:rFonts w:ascii="Calibri" w:eastAsia="Calibri" w:hAnsi="Calibri" w:cs="Times New Roman"/>
        </w:rPr>
        <w:softHyphen/>
        <w:t>ter. Het sproeiroos</w:t>
      </w:r>
      <w:r>
        <w:rPr>
          <w:rFonts w:ascii="Calibri" w:eastAsia="Calibri" w:hAnsi="Calibri" w:cs="Times New Roman"/>
        </w:rPr>
        <w:softHyphen/>
        <w:t>ter is in twee standen monteer</w:t>
      </w:r>
      <w:r>
        <w:rPr>
          <w:rFonts w:ascii="Calibri" w:eastAsia="Calibri" w:hAnsi="Calibri" w:cs="Times New Roman"/>
        </w:rPr>
        <w:softHyphen/>
        <w:t>baar</w:t>
      </w:r>
      <w:r w:rsidR="00F26AF0">
        <w:t xml:space="preserve">, ideaal voor individuele doucheplaatsen </w:t>
      </w:r>
      <w:r>
        <w:rPr>
          <w:rFonts w:ascii="Calibri" w:eastAsia="Calibri" w:hAnsi="Calibri" w:cs="Times New Roman"/>
        </w:rPr>
        <w:t xml:space="preserve">. </w:t>
      </w:r>
      <w:r w:rsidR="004E5301">
        <w:t xml:space="preserve"> </w:t>
      </w:r>
      <w:r>
        <w:rPr>
          <w:rFonts w:ascii="Calibri" w:eastAsia="Calibri" w:hAnsi="Calibri" w:cs="Times New Roman"/>
        </w:rPr>
        <w:t xml:space="preserve">De sproeihoek kan </w:t>
      </w:r>
      <w:r w:rsidR="00F26AF0">
        <w:t>hiermee worden versteld tussen 10</w:t>
      </w:r>
      <w:r>
        <w:rPr>
          <w:rFonts w:ascii="Calibri" w:eastAsia="Calibri" w:hAnsi="Calibri" w:cs="Times New Roman"/>
        </w:rPr>
        <w:sym w:font="Symbol" w:char="F0B0"/>
      </w:r>
      <w:r w:rsidR="00F26AF0">
        <w:t xml:space="preserve"> of 20</w:t>
      </w:r>
      <w:r>
        <w:rPr>
          <w:rFonts w:ascii="Calibri" w:eastAsia="Calibri" w:hAnsi="Calibri" w:cs="Times New Roman"/>
        </w:rPr>
        <w:sym w:font="Symbol" w:char="F0B0"/>
      </w:r>
      <w:r>
        <w:rPr>
          <w:rFonts w:ascii="Calibri" w:eastAsia="Calibri" w:hAnsi="Calibri" w:cs="Times New Roman"/>
        </w:rPr>
        <w:t xml:space="preserve"> ten opzichte van het muurop</w:t>
      </w:r>
      <w:r>
        <w:rPr>
          <w:rFonts w:ascii="Calibri" w:eastAsia="Calibri" w:hAnsi="Calibri" w:cs="Times New Roman"/>
        </w:rPr>
        <w:softHyphen/>
        <w:t>pervlak. De douchekop wordt standaard gele</w:t>
      </w:r>
      <w:r>
        <w:rPr>
          <w:rFonts w:ascii="Calibri" w:eastAsia="Calibri" w:hAnsi="Calibri" w:cs="Times New Roman"/>
        </w:rPr>
        <w:softHyphen/>
        <w:t>verd met een inge</w:t>
      </w:r>
      <w:r>
        <w:rPr>
          <w:rFonts w:ascii="Calibri" w:eastAsia="Calibri" w:hAnsi="Calibri" w:cs="Times New Roman"/>
        </w:rPr>
        <w:softHyphen/>
        <w:t xml:space="preserve">bouwde, </w:t>
      </w:r>
      <w:proofErr w:type="spellStart"/>
      <w:r>
        <w:rPr>
          <w:rFonts w:ascii="Calibri" w:eastAsia="Calibri" w:hAnsi="Calibri" w:cs="Times New Roman"/>
        </w:rPr>
        <w:t>druk</w:t>
      </w:r>
      <w:r>
        <w:rPr>
          <w:rFonts w:ascii="Calibri" w:eastAsia="Calibri" w:hAnsi="Calibri" w:cs="Times New Roman"/>
        </w:rPr>
        <w:softHyphen/>
        <w:t>com</w:t>
      </w:r>
      <w:r>
        <w:rPr>
          <w:rFonts w:ascii="Calibri" w:eastAsia="Calibri" w:hAnsi="Calibri" w:cs="Times New Roman"/>
        </w:rPr>
        <w:softHyphen/>
        <w:t>penserende</w:t>
      </w:r>
      <w:proofErr w:type="spellEnd"/>
      <w:r>
        <w:rPr>
          <w:rFonts w:ascii="Calibri" w:eastAsia="Calibri" w:hAnsi="Calibri" w:cs="Times New Roman"/>
        </w:rPr>
        <w:t xml:space="preserve"> volumest</w:t>
      </w:r>
      <w:r>
        <w:rPr>
          <w:rFonts w:ascii="Calibri" w:eastAsia="Calibri" w:hAnsi="Calibri" w:cs="Times New Roman"/>
        </w:rPr>
        <w:softHyphen/>
        <w:t>room</w:t>
      </w:r>
      <w:r>
        <w:rPr>
          <w:rFonts w:ascii="Calibri" w:eastAsia="Calibri" w:hAnsi="Calibri" w:cs="Times New Roman"/>
        </w:rPr>
        <w:softHyphen/>
        <w:t>be</w:t>
      </w:r>
      <w:r>
        <w:rPr>
          <w:rFonts w:ascii="Calibri" w:eastAsia="Calibri" w:hAnsi="Calibri" w:cs="Times New Roman"/>
        </w:rPr>
        <w:softHyphen/>
        <w:t>grenzer die het debiet bij een minimale werk</w:t>
      </w:r>
      <w:r>
        <w:rPr>
          <w:rFonts w:ascii="Calibri" w:eastAsia="Calibri" w:hAnsi="Calibri" w:cs="Times New Roman"/>
        </w:rPr>
        <w:softHyphen/>
        <w:t>druk van 150 KPa be</w:t>
      </w:r>
      <w:r>
        <w:rPr>
          <w:rFonts w:ascii="Calibri" w:eastAsia="Calibri" w:hAnsi="Calibri" w:cs="Times New Roman"/>
        </w:rPr>
        <w:softHyphen/>
        <w:t>grenst tot 6</w:t>
      </w:r>
      <w:r w:rsidR="004E5301">
        <w:t xml:space="preserve"> of 9</w:t>
      </w:r>
      <w:r>
        <w:rPr>
          <w:rFonts w:ascii="Calibri" w:eastAsia="Calibri" w:hAnsi="Calibri" w:cs="Times New Roman"/>
        </w:rPr>
        <w:t xml:space="preserve"> l/min</w:t>
      </w:r>
      <w:r w:rsidR="004E5301">
        <w:t>. Geleverd met ½” BSP draadstuk.</w:t>
      </w:r>
    </w:p>
    <w:p w14:paraId="44C46B4A" w14:textId="77777777" w:rsidR="00F26AF0" w:rsidRDefault="00F26AF0" w:rsidP="00476F62">
      <w:proofErr w:type="spellStart"/>
      <w:r>
        <w:t>Artnr</w:t>
      </w:r>
      <w:proofErr w:type="spellEnd"/>
      <w:r>
        <w:t>. VR102</w:t>
      </w:r>
    </w:p>
    <w:p w14:paraId="3E54BCB1" w14:textId="77777777" w:rsidR="004E5301" w:rsidRPr="00805B75" w:rsidRDefault="004E5301" w:rsidP="00476F62">
      <w:pPr>
        <w:rPr>
          <w:lang w:val="en-US"/>
        </w:rPr>
      </w:pPr>
      <w:r>
        <w:rPr>
          <w:rFonts w:ascii="Verdana" w:hAnsi="Verdana"/>
          <w:noProof/>
          <w:sz w:val="17"/>
          <w:szCs w:val="17"/>
          <w:lang w:eastAsia="nl-NL"/>
        </w:rPr>
        <w:drawing>
          <wp:inline distT="0" distB="0" distL="0" distR="0" wp14:anchorId="53D79EBA" wp14:editId="11F129E7">
            <wp:extent cx="2857500" cy="2857500"/>
            <wp:effectExtent l="19050" t="0" r="0" b="0"/>
            <wp:docPr id="2" name="Afbeelding 1" descr="http://www.rada-nl.com/uploads/RTEmagicC_Rada-VR2-RS_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-nl.com/uploads/RTEmagicC_Rada-VR2-RS_0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182D">
        <w:rPr>
          <w:noProof/>
          <w:lang w:eastAsia="nl-NL"/>
        </w:rPr>
        <w:drawing>
          <wp:inline distT="0" distB="0" distL="0" distR="0" wp14:anchorId="6BE13EB5" wp14:editId="3B2FA402">
            <wp:extent cx="2657475" cy="4038600"/>
            <wp:effectExtent l="1905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5301" w:rsidRPr="00805B75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1A47F8"/>
    <w:rsid w:val="001B0737"/>
    <w:rsid w:val="001B48BB"/>
    <w:rsid w:val="00277227"/>
    <w:rsid w:val="003B699A"/>
    <w:rsid w:val="00476F62"/>
    <w:rsid w:val="004E5301"/>
    <w:rsid w:val="005D74DA"/>
    <w:rsid w:val="00724502"/>
    <w:rsid w:val="00752F24"/>
    <w:rsid w:val="00805B75"/>
    <w:rsid w:val="009D182D"/>
    <w:rsid w:val="00AF29D1"/>
    <w:rsid w:val="00C44173"/>
    <w:rsid w:val="00D20895"/>
    <w:rsid w:val="00EE01F9"/>
    <w:rsid w:val="00F26AF0"/>
    <w:rsid w:val="00F7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D9F3"/>
  <w15:docId w15:val="{115AEC03-8A01-4597-ADF9-64823C7B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6</cp:revision>
  <dcterms:created xsi:type="dcterms:W3CDTF">2010-07-26T09:33:00Z</dcterms:created>
  <dcterms:modified xsi:type="dcterms:W3CDTF">2020-03-24T14:21:00Z</dcterms:modified>
</cp:coreProperties>
</file>