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390F" w14:textId="0FF9DE17" w:rsidR="004271D5" w:rsidRPr="00120493" w:rsidRDefault="004271D5" w:rsidP="004271D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4320"/>
        </w:tabs>
        <w:jc w:val="both"/>
        <w:rPr>
          <w:rFonts w:ascii="Times New Roman" w:hAnsi="Times New Roman"/>
          <w:b/>
          <w:bCs/>
          <w:spacing w:val="-2"/>
          <w:szCs w:val="24"/>
        </w:rPr>
      </w:pPr>
      <w:r w:rsidRPr="00120493">
        <w:rPr>
          <w:rFonts w:ascii="Times New Roman" w:hAnsi="Times New Roman"/>
          <w:b/>
          <w:bCs/>
          <w:spacing w:val="-2"/>
          <w:szCs w:val="24"/>
        </w:rPr>
        <w:t xml:space="preserve">Oogdouche met 2 sproeikoppen voor wandmontage </w:t>
      </w:r>
      <w:r w:rsidR="00120493">
        <w:rPr>
          <w:rFonts w:ascii="Times New Roman" w:hAnsi="Times New Roman"/>
          <w:b/>
          <w:bCs/>
          <w:spacing w:val="-2"/>
          <w:szCs w:val="24"/>
        </w:rPr>
        <w:t>88</w:t>
      </w:r>
      <w:r w:rsidRPr="00120493">
        <w:rPr>
          <w:rFonts w:ascii="Times New Roman" w:hAnsi="Times New Roman"/>
          <w:b/>
          <w:bCs/>
          <w:spacing w:val="-2"/>
          <w:szCs w:val="24"/>
        </w:rPr>
        <w:t>0085 2.1931.</w:t>
      </w:r>
      <w:r w:rsidR="00D270E3">
        <w:rPr>
          <w:rFonts w:ascii="Times New Roman" w:hAnsi="Times New Roman"/>
          <w:b/>
          <w:bCs/>
          <w:spacing w:val="-2"/>
          <w:szCs w:val="24"/>
        </w:rPr>
        <w:t>418</w:t>
      </w:r>
    </w:p>
    <w:p w14:paraId="109CEE23" w14:textId="77777777" w:rsidR="005B694A" w:rsidRDefault="00747791"/>
    <w:p w14:paraId="6F686797" w14:textId="77777777" w:rsidR="004271D5" w:rsidRPr="00F03977" w:rsidRDefault="004271D5" w:rsidP="004271D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  <w:bookmarkStart w:id="0" w:name="_Hlk35944403"/>
      <w:r w:rsidRPr="00F03977">
        <w:rPr>
          <w:rFonts w:ascii="Times New Roman" w:hAnsi="Times New Roman"/>
          <w:spacing w:val="-2"/>
          <w:szCs w:val="24"/>
        </w:rPr>
        <w:t>Oogdouche van messing met 2 sproeikoppen voorzien van rub</w:t>
      </w:r>
      <w:r w:rsidRPr="00F03977">
        <w:rPr>
          <w:rFonts w:ascii="Times New Roman" w:hAnsi="Times New Roman"/>
          <w:spacing w:val="-2"/>
          <w:szCs w:val="24"/>
        </w:rPr>
        <w:softHyphen/>
        <w:t>beren be</w:t>
      </w:r>
      <w:r w:rsidRPr="00F03977">
        <w:rPr>
          <w:rFonts w:ascii="Times New Roman" w:hAnsi="Times New Roman"/>
          <w:spacing w:val="-2"/>
          <w:szCs w:val="24"/>
        </w:rPr>
        <w:softHyphen/>
        <w:t>schermkappen van chloropreen en kalkwerende stofkleppen van polypropyleen die na het openen door de waterdruk automatisch verwijderd worden.</w:t>
      </w:r>
    </w:p>
    <w:p w14:paraId="135AF283" w14:textId="77777777" w:rsidR="004271D5" w:rsidRPr="00F03977" w:rsidRDefault="004271D5" w:rsidP="004271D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  <w:r w:rsidRPr="00F03977">
        <w:rPr>
          <w:rFonts w:ascii="Times New Roman" w:hAnsi="Times New Roman"/>
          <w:spacing w:val="-2"/>
          <w:szCs w:val="24"/>
        </w:rPr>
        <w:t>Tevens is de oogdouche voorzien van een rvs kogelkraan om in elke situatie het gewenste straalbeeld te kunnen instellen. Een debietsbegrenzer (max 14- 16l/min) is standaard ingebouwd.</w:t>
      </w:r>
    </w:p>
    <w:p w14:paraId="23163960" w14:textId="77777777" w:rsidR="004271D5" w:rsidRPr="00F03977" w:rsidRDefault="004271D5" w:rsidP="004271D5">
      <w:pPr>
        <w:tabs>
          <w:tab w:val="left" w:pos="-1440"/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</w:p>
    <w:p w14:paraId="26A3CAAE" w14:textId="77777777" w:rsidR="004271D5" w:rsidRPr="00F03977" w:rsidRDefault="004271D5" w:rsidP="004271D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  <w:r w:rsidRPr="00F03977">
        <w:rPr>
          <w:rFonts w:ascii="Times New Roman" w:hAnsi="Times New Roman"/>
          <w:spacing w:val="-2"/>
          <w:szCs w:val="24"/>
        </w:rPr>
        <w:t>Ter voorkoming van oogbeschadiging dienen de stralen uit de oogdouche zo gericht te zijn dat op zachte en natuurlijke wijze wordt gespoeld.</w:t>
      </w:r>
    </w:p>
    <w:p w14:paraId="74A32E87" w14:textId="77777777" w:rsidR="004271D5" w:rsidRPr="00F03977" w:rsidRDefault="004271D5" w:rsidP="004271D5">
      <w:pPr>
        <w:tabs>
          <w:tab w:val="left" w:pos="-1440"/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</w:p>
    <w:p w14:paraId="333CEF86" w14:textId="167A4621" w:rsidR="004271D5" w:rsidRPr="00F03977" w:rsidRDefault="004271D5" w:rsidP="004271D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  <w:r w:rsidRPr="00F03977">
        <w:rPr>
          <w:rFonts w:ascii="Times New Roman" w:hAnsi="Times New Roman"/>
          <w:spacing w:val="-2"/>
          <w:szCs w:val="24"/>
        </w:rPr>
        <w:t xml:space="preserve">De oogdouche wordt bediend door </w:t>
      </w:r>
      <w:r w:rsidR="00931470">
        <w:rPr>
          <w:rFonts w:ascii="Times New Roman" w:hAnsi="Times New Roman"/>
          <w:spacing w:val="-2"/>
          <w:szCs w:val="24"/>
        </w:rPr>
        <w:t>rode hendel met verlengde spindel</w:t>
      </w:r>
      <w:r w:rsidR="00A074A5">
        <w:rPr>
          <w:rFonts w:ascii="Times New Roman" w:hAnsi="Times New Roman"/>
          <w:spacing w:val="-2"/>
          <w:szCs w:val="24"/>
        </w:rPr>
        <w:t>.</w:t>
      </w:r>
      <w:r w:rsidR="00747791">
        <w:rPr>
          <w:rFonts w:ascii="Times New Roman" w:hAnsi="Times New Roman"/>
          <w:spacing w:val="-2"/>
          <w:szCs w:val="24"/>
        </w:rPr>
        <w:t>(wanddikte 300mm)</w:t>
      </w:r>
      <w:r w:rsidR="00A074A5">
        <w:rPr>
          <w:rFonts w:ascii="Times New Roman" w:hAnsi="Times New Roman"/>
          <w:spacing w:val="-2"/>
          <w:szCs w:val="24"/>
        </w:rPr>
        <w:t xml:space="preserve"> Deze opent</w:t>
      </w:r>
      <w:r w:rsidR="00931470">
        <w:rPr>
          <w:rFonts w:ascii="Times New Roman" w:hAnsi="Times New Roman"/>
          <w:spacing w:val="-2"/>
          <w:szCs w:val="24"/>
        </w:rPr>
        <w:t xml:space="preserve"> de drieweg</w:t>
      </w:r>
      <w:r w:rsidRPr="00F03977">
        <w:rPr>
          <w:rFonts w:ascii="Times New Roman" w:hAnsi="Times New Roman"/>
          <w:spacing w:val="-2"/>
          <w:szCs w:val="24"/>
        </w:rPr>
        <w:t xml:space="preserve"> kogel</w:t>
      </w:r>
      <w:r w:rsidRPr="00F03977">
        <w:rPr>
          <w:rFonts w:ascii="Times New Roman" w:hAnsi="Times New Roman"/>
          <w:spacing w:val="-2"/>
          <w:szCs w:val="24"/>
        </w:rPr>
        <w:softHyphen/>
        <w:t xml:space="preserve">kraan </w:t>
      </w:r>
      <w:r w:rsidR="00931470">
        <w:rPr>
          <w:rFonts w:ascii="Times New Roman" w:hAnsi="Times New Roman"/>
          <w:spacing w:val="-2"/>
          <w:szCs w:val="24"/>
        </w:rPr>
        <w:t xml:space="preserve">in de vorstvrije ruimte </w:t>
      </w:r>
      <w:r w:rsidRPr="00F03977">
        <w:rPr>
          <w:rFonts w:ascii="Times New Roman" w:hAnsi="Times New Roman"/>
          <w:spacing w:val="-2"/>
          <w:szCs w:val="24"/>
        </w:rPr>
        <w:t>.</w:t>
      </w:r>
    </w:p>
    <w:p w14:paraId="43BDB288" w14:textId="77777777" w:rsidR="004271D5" w:rsidRPr="00F03977" w:rsidRDefault="004271D5" w:rsidP="004271D5">
      <w:pPr>
        <w:tabs>
          <w:tab w:val="left" w:pos="-1440"/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</w:p>
    <w:p w14:paraId="5F76F6DA" w14:textId="77777777" w:rsidR="004271D5" w:rsidRPr="00F03977" w:rsidRDefault="004271D5" w:rsidP="004271D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  <w:r w:rsidRPr="00F03977">
        <w:rPr>
          <w:rFonts w:ascii="Times New Roman" w:hAnsi="Times New Roman"/>
          <w:spacing w:val="-2"/>
          <w:szCs w:val="24"/>
        </w:rPr>
        <w:t>Alle messing delen worden beschermd door een epoxy-coa</w:t>
      </w:r>
      <w:r w:rsidRPr="00F03977">
        <w:rPr>
          <w:rFonts w:ascii="Times New Roman" w:hAnsi="Times New Roman"/>
          <w:spacing w:val="-2"/>
          <w:szCs w:val="24"/>
        </w:rPr>
        <w:softHyphen/>
        <w:t>ting in de signaalkleur groen. De oogdouche is conform DIN EN 15154-2:2006 en ANSI Z358.1-2009</w:t>
      </w:r>
    </w:p>
    <w:bookmarkEnd w:id="0"/>
    <w:p w14:paraId="71E8F52A" w14:textId="77777777" w:rsidR="004271D5" w:rsidRDefault="004271D5"/>
    <w:sectPr w:rsidR="00427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D5"/>
    <w:rsid w:val="00120493"/>
    <w:rsid w:val="004271D5"/>
    <w:rsid w:val="004F4B8A"/>
    <w:rsid w:val="00747791"/>
    <w:rsid w:val="00931470"/>
    <w:rsid w:val="00A074A5"/>
    <w:rsid w:val="00B77E12"/>
    <w:rsid w:val="00D2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29AC"/>
  <w15:chartTrackingRefBased/>
  <w15:docId w15:val="{501A72C7-F7AF-44FB-BB24-BDE11774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71D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VERHOEVEN PETER</dc:creator>
  <cp:keywords/>
  <dc:description/>
  <cp:lastModifiedBy>VERHOEVEN PETER</cp:lastModifiedBy>
  <cp:revision>6</cp:revision>
  <dcterms:created xsi:type="dcterms:W3CDTF">2020-03-24T11:17:00Z</dcterms:created>
  <dcterms:modified xsi:type="dcterms:W3CDTF">2021-11-25T18:01:00Z</dcterms:modified>
</cp:coreProperties>
</file>