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5B82E" w14:textId="77777777" w:rsidR="00D77AA6" w:rsidRPr="0007672C" w:rsidRDefault="004D481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67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RADA B safety </w:t>
      </w:r>
      <w:proofErr w:type="spellStart"/>
      <w:r w:rsidRPr="0007672C">
        <w:rPr>
          <w:rFonts w:ascii="Times New Roman" w:hAnsi="Times New Roman" w:cs="Times New Roman"/>
          <w:b/>
          <w:sz w:val="24"/>
          <w:szCs w:val="24"/>
          <w:lang w:val="en-GB"/>
        </w:rPr>
        <w:t>nood-oogdouches</w:t>
      </w:r>
      <w:proofErr w:type="spellEnd"/>
      <w:r w:rsidRPr="000767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Classic line </w:t>
      </w:r>
      <w:proofErr w:type="spellStart"/>
      <w:r w:rsidRPr="0007672C">
        <w:rPr>
          <w:rFonts w:ascii="Times New Roman" w:hAnsi="Times New Roman" w:cs="Times New Roman"/>
          <w:b/>
          <w:sz w:val="24"/>
          <w:szCs w:val="24"/>
          <w:lang w:val="en-GB"/>
        </w:rPr>
        <w:t>combinaties</w:t>
      </w:r>
      <w:proofErr w:type="spellEnd"/>
      <w:r w:rsidRPr="0007672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wand</w:t>
      </w:r>
    </w:p>
    <w:p w14:paraId="47776818" w14:textId="0E70A7B2" w:rsidR="004D481F" w:rsidRDefault="004D481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Nood-oogdouchecombinatie voor wandmontage opbouw</w:t>
      </w:r>
      <w:r w:rsidR="008A49B3">
        <w:rPr>
          <w:rFonts w:ascii="Times New Roman" w:hAnsi="Times New Roman" w:cs="Times New Roman"/>
          <w:b/>
          <w:sz w:val="24"/>
          <w:szCs w:val="24"/>
        </w:rPr>
        <w:t xml:space="preserve"> art </w:t>
      </w:r>
      <w:proofErr w:type="spellStart"/>
      <w:r w:rsidR="008A49B3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="008A49B3">
        <w:rPr>
          <w:rFonts w:ascii="Times New Roman" w:hAnsi="Times New Roman" w:cs="Times New Roman"/>
          <w:b/>
          <w:sz w:val="24"/>
          <w:szCs w:val="24"/>
        </w:rPr>
        <w:t xml:space="preserve"> 861085</w:t>
      </w:r>
      <w:r w:rsidR="0007672C">
        <w:rPr>
          <w:rFonts w:ascii="Times New Roman" w:hAnsi="Times New Roman" w:cs="Times New Roman"/>
          <w:b/>
          <w:sz w:val="24"/>
          <w:szCs w:val="24"/>
        </w:rPr>
        <w:t xml:space="preserve"> 2.1931.407</w:t>
      </w:r>
    </w:p>
    <w:bookmarkEnd w:id="0"/>
    <w:p w14:paraId="4AE14114" w14:textId="77777777" w:rsidR="004D481F" w:rsidRDefault="004D4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Nood-oogdouchecombinatie, signaalkleur groen, voor wandmontage met opbouw leidingwerk.  De nooddouche met trekstangbediening is uitgerust met een chemicaliënbestendige kunststof douchekop met automatische leegloop. De douchekop is volgens norm begrensd op 75</w:t>
      </w:r>
      <w:r w:rsidR="008A4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l/min.  De oogdouche met twee sproeikoppen is voorzien van rubberen bescherm</w:t>
      </w:r>
      <w:r w:rsidR="008A49B3">
        <w:rPr>
          <w:rFonts w:ascii="Times New Roman" w:hAnsi="Times New Roman" w:cs="Times New Roman"/>
          <w:sz w:val="24"/>
          <w:szCs w:val="24"/>
        </w:rPr>
        <w:t xml:space="preserve">kappen en stofkappen.  De volumestroom is begrensd tot 14 l/min met drukonafhankelijke begrenzers zodat de juiste sproeihoogte en normconform straalbeeld gegarandeerd blijft onafhankelijk van druk. De rvs kogelkranen, </w:t>
      </w:r>
      <w:proofErr w:type="spellStart"/>
      <w:r w:rsidR="008A49B3">
        <w:rPr>
          <w:rFonts w:ascii="Times New Roman" w:hAnsi="Times New Roman" w:cs="Times New Roman"/>
          <w:sz w:val="24"/>
          <w:szCs w:val="24"/>
        </w:rPr>
        <w:t>aisi</w:t>
      </w:r>
      <w:proofErr w:type="spellEnd"/>
      <w:r w:rsidR="008A49B3">
        <w:rPr>
          <w:rFonts w:ascii="Times New Roman" w:hAnsi="Times New Roman" w:cs="Times New Roman"/>
          <w:sz w:val="24"/>
          <w:szCs w:val="24"/>
        </w:rPr>
        <w:t xml:space="preserve"> 316, zijn extreem robuust en garanderen ook na 50000keer gebruik een probleemloze bediening van trekstang of “push”plaat.</w:t>
      </w:r>
    </w:p>
    <w:p w14:paraId="3E8A665F" w14:textId="77777777" w:rsidR="008A49B3" w:rsidRPr="004D481F" w:rsidRDefault="008A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Voorsprong 625mm, totale hoogte 1625mm, trekstand 700mm, aansluiting ¾”binnendraad</w:t>
      </w:r>
    </w:p>
    <w:p w14:paraId="2FBE3DA6" w14:textId="77777777" w:rsidR="004D481F" w:rsidRPr="004D481F" w:rsidRDefault="004D481F">
      <w:pPr>
        <w:rPr>
          <w:rFonts w:ascii="Times New Roman" w:hAnsi="Times New Roman" w:cs="Times New Roman"/>
          <w:b/>
          <w:sz w:val="24"/>
          <w:szCs w:val="24"/>
        </w:rPr>
      </w:pPr>
    </w:p>
    <w:sectPr w:rsidR="004D481F" w:rsidRPr="004D481F" w:rsidSect="00D77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81F"/>
    <w:rsid w:val="0007672C"/>
    <w:rsid w:val="004D481F"/>
    <w:rsid w:val="008A49B3"/>
    <w:rsid w:val="00D77AA6"/>
    <w:rsid w:val="00DA6AFA"/>
    <w:rsid w:val="00EF4C77"/>
    <w:rsid w:val="00F7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58C6"/>
  <w15:docId w15:val="{467A13B1-EEC6-4C93-8925-D1F66A1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7A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2</cp:revision>
  <dcterms:created xsi:type="dcterms:W3CDTF">2020-03-24T11:05:00Z</dcterms:created>
  <dcterms:modified xsi:type="dcterms:W3CDTF">2020-03-24T11:05:00Z</dcterms:modified>
</cp:coreProperties>
</file>